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0D3">
        <w:rPr>
          <w:sz w:val="28"/>
          <w:szCs w:val="28"/>
        </w:rPr>
        <w:t xml:space="preserve">по итогам </w:t>
      </w:r>
      <w:r w:rsidR="00237FF1">
        <w:rPr>
          <w:sz w:val="28"/>
          <w:szCs w:val="28"/>
        </w:rPr>
        <w:t>9 месяцев</w:t>
      </w:r>
      <w:r w:rsidR="002E3C9A" w:rsidRPr="009500D3">
        <w:rPr>
          <w:sz w:val="28"/>
          <w:szCs w:val="28"/>
        </w:rPr>
        <w:t xml:space="preserve"> </w:t>
      </w:r>
      <w:r w:rsidRPr="009500D3">
        <w:rPr>
          <w:sz w:val="28"/>
          <w:szCs w:val="28"/>
        </w:rPr>
        <w:t>20</w:t>
      </w:r>
      <w:r w:rsidR="002E3C9A" w:rsidRPr="009500D3">
        <w:rPr>
          <w:sz w:val="28"/>
          <w:szCs w:val="28"/>
        </w:rPr>
        <w:t>2</w:t>
      </w:r>
      <w:r w:rsidR="00267AA0" w:rsidRPr="009500D3">
        <w:rPr>
          <w:sz w:val="28"/>
          <w:szCs w:val="28"/>
        </w:rPr>
        <w:t>2</w:t>
      </w:r>
      <w:r w:rsidRPr="009500D3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D511E8">
        <w:rPr>
          <w:sz w:val="28"/>
          <w:szCs w:val="28"/>
        </w:rPr>
        <w:t>2</w:t>
      </w:r>
      <w:r w:rsidR="00487EB2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D511E8">
        <w:rPr>
          <w:sz w:val="28"/>
          <w:szCs w:val="28"/>
        </w:rPr>
        <w:t>1 61</w:t>
      </w:r>
      <w:r w:rsidR="00237FF1">
        <w:rPr>
          <w:sz w:val="28"/>
          <w:szCs w:val="28"/>
        </w:rPr>
        <w:t>7 887,1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D511E8">
        <w:rPr>
          <w:sz w:val="28"/>
          <w:szCs w:val="28"/>
        </w:rPr>
        <w:t>1</w:t>
      </w:r>
      <w:r w:rsidR="00237FF1">
        <w:rPr>
          <w:sz w:val="28"/>
          <w:szCs w:val="28"/>
        </w:rPr>
        <w:t> 606 491,7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237FF1">
        <w:rPr>
          <w:sz w:val="28"/>
          <w:szCs w:val="28"/>
        </w:rPr>
        <w:t>9 месяцев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</w:t>
      </w:r>
      <w:r w:rsidR="002E3C9A" w:rsidRPr="00487EB2">
        <w:rPr>
          <w:sz w:val="28"/>
          <w:szCs w:val="28"/>
        </w:rPr>
        <w:t>2</w:t>
      </w:r>
      <w:r w:rsidR="00D511E8">
        <w:rPr>
          <w:sz w:val="28"/>
          <w:szCs w:val="28"/>
        </w:rPr>
        <w:t>2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237FF1">
        <w:rPr>
          <w:sz w:val="28"/>
          <w:szCs w:val="28"/>
        </w:rPr>
        <w:t>1 100 151,0</w:t>
      </w:r>
      <w:r w:rsidR="00407A73">
        <w:rPr>
          <w:sz w:val="28"/>
          <w:szCs w:val="28"/>
        </w:rPr>
        <w:t xml:space="preserve"> тыс. рублей </w:t>
      </w:r>
      <w:r w:rsidRPr="00487EB2">
        <w:rPr>
          <w:sz w:val="28"/>
          <w:szCs w:val="28"/>
        </w:rPr>
        <w:t xml:space="preserve">или </w:t>
      </w:r>
      <w:r w:rsidR="009E37D8">
        <w:rPr>
          <w:sz w:val="28"/>
          <w:szCs w:val="28"/>
        </w:rPr>
        <w:t>68,5</w:t>
      </w:r>
      <w:r w:rsidRPr="00487EB2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  <w:r w:rsidR="00235C44">
        <w:rPr>
          <w:sz w:val="28"/>
          <w:szCs w:val="28"/>
        </w:rPr>
        <w:t xml:space="preserve"> Фактическое освоение средств внебюджетных источников по итогам </w:t>
      </w:r>
      <w:r w:rsidR="009E37D8">
        <w:rPr>
          <w:sz w:val="28"/>
          <w:szCs w:val="28"/>
        </w:rPr>
        <w:t>9 месяцев</w:t>
      </w:r>
      <w:r w:rsidR="00235C44" w:rsidRPr="00487EB2">
        <w:rPr>
          <w:sz w:val="28"/>
          <w:szCs w:val="28"/>
        </w:rPr>
        <w:t xml:space="preserve"> 202</w:t>
      </w:r>
      <w:r w:rsidR="00235C44">
        <w:rPr>
          <w:sz w:val="28"/>
          <w:szCs w:val="28"/>
        </w:rPr>
        <w:t>2</w:t>
      </w:r>
      <w:r w:rsidR="00235C44" w:rsidRPr="00487EB2">
        <w:rPr>
          <w:sz w:val="28"/>
          <w:szCs w:val="28"/>
        </w:rPr>
        <w:t xml:space="preserve"> года</w:t>
      </w:r>
      <w:r w:rsidR="00235C44">
        <w:rPr>
          <w:sz w:val="28"/>
          <w:szCs w:val="28"/>
        </w:rPr>
        <w:t xml:space="preserve"> </w:t>
      </w:r>
      <w:r w:rsidR="00235C44" w:rsidRPr="00487EB2">
        <w:rPr>
          <w:sz w:val="28"/>
          <w:szCs w:val="28"/>
        </w:rPr>
        <w:t xml:space="preserve">составило </w:t>
      </w:r>
      <w:r w:rsidR="009E37D8">
        <w:rPr>
          <w:sz w:val="28"/>
          <w:szCs w:val="28"/>
        </w:rPr>
        <w:t>14 308,4</w:t>
      </w:r>
      <w:r w:rsidR="00235C44">
        <w:rPr>
          <w:sz w:val="28"/>
          <w:szCs w:val="28"/>
        </w:rPr>
        <w:t xml:space="preserve"> тыс. рублей </w:t>
      </w:r>
      <w:r w:rsidR="00235C44" w:rsidRPr="00487EB2">
        <w:rPr>
          <w:sz w:val="28"/>
          <w:szCs w:val="28"/>
        </w:rPr>
        <w:t xml:space="preserve">или </w:t>
      </w:r>
      <w:r w:rsidR="009E37D8">
        <w:rPr>
          <w:sz w:val="28"/>
          <w:szCs w:val="28"/>
        </w:rPr>
        <w:t>71,8</w:t>
      </w:r>
      <w:r w:rsidR="00235C44" w:rsidRPr="00487EB2">
        <w:rPr>
          <w:sz w:val="28"/>
          <w:szCs w:val="28"/>
        </w:rPr>
        <w:t xml:space="preserve"> процент</w:t>
      </w:r>
      <w:r w:rsidR="00235C44">
        <w:rPr>
          <w:sz w:val="28"/>
          <w:szCs w:val="28"/>
        </w:rPr>
        <w:t>а</w:t>
      </w:r>
      <w:r w:rsidR="00235C44" w:rsidRPr="00487EB2">
        <w:rPr>
          <w:sz w:val="28"/>
          <w:szCs w:val="28"/>
        </w:rPr>
        <w:t xml:space="preserve"> от предусмотренног</w:t>
      </w:r>
      <w:r w:rsidR="00235C44">
        <w:rPr>
          <w:sz w:val="28"/>
          <w:szCs w:val="28"/>
        </w:rPr>
        <w:t xml:space="preserve">о </w:t>
      </w:r>
      <w:r w:rsidR="00235C44" w:rsidRPr="00487EB2">
        <w:rPr>
          <w:sz w:val="28"/>
          <w:szCs w:val="28"/>
        </w:rPr>
        <w:t>муниципальной программ</w:t>
      </w:r>
      <w:r w:rsidR="00235C44">
        <w:rPr>
          <w:sz w:val="28"/>
          <w:szCs w:val="28"/>
        </w:rPr>
        <w:t>ой.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466B1B">
      <w:pPr>
        <w:widowControl w:val="0"/>
        <w:tabs>
          <w:tab w:val="left" w:pos="2410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466B1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466B1B">
      <w:pPr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План реализации муниципальной программы на 20</w:t>
      </w:r>
      <w:r w:rsidR="00F746BC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0761F8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>приказом директора ДТиСР г.Волгодонска «Об утверждении плана реализации муниципальной программы города Волгодонска «Социальная поддержка граждан Волгодонска» на 202</w:t>
      </w:r>
      <w:r w:rsidR="00235C44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год» от </w:t>
      </w:r>
      <w:r w:rsidR="00235C44">
        <w:rPr>
          <w:sz w:val="28"/>
          <w:szCs w:val="28"/>
        </w:rPr>
        <w:t>1</w:t>
      </w:r>
      <w:r w:rsidR="00146BBC">
        <w:rPr>
          <w:sz w:val="28"/>
          <w:szCs w:val="28"/>
        </w:rPr>
        <w:t>3</w:t>
      </w:r>
      <w:r w:rsidR="00F746BC" w:rsidRPr="00487EB2">
        <w:rPr>
          <w:sz w:val="28"/>
          <w:szCs w:val="28"/>
        </w:rPr>
        <w:t>.</w:t>
      </w:r>
      <w:r w:rsidR="00146BBC">
        <w:rPr>
          <w:sz w:val="28"/>
          <w:szCs w:val="28"/>
        </w:rPr>
        <w:t>12</w:t>
      </w:r>
      <w:r w:rsidR="00F746BC" w:rsidRPr="00487EB2">
        <w:rPr>
          <w:sz w:val="28"/>
          <w:szCs w:val="28"/>
        </w:rPr>
        <w:t>.20</w:t>
      </w:r>
      <w:r w:rsidR="00146BBC">
        <w:rPr>
          <w:sz w:val="28"/>
          <w:szCs w:val="28"/>
        </w:rPr>
        <w:t>2</w:t>
      </w:r>
      <w:r w:rsidR="00235C44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№ </w:t>
      </w:r>
      <w:r w:rsidR="00235C44">
        <w:rPr>
          <w:sz w:val="28"/>
          <w:szCs w:val="28"/>
        </w:rPr>
        <w:t>368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1 в 20</w:t>
      </w:r>
      <w:r w:rsidR="00F746BC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9E37D8">
        <w:rPr>
          <w:sz w:val="28"/>
          <w:szCs w:val="28"/>
        </w:rPr>
        <w:t>688 332,8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9E37D8">
        <w:rPr>
          <w:sz w:val="28"/>
          <w:szCs w:val="28"/>
        </w:rPr>
        <w:t>694 504,2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9E37D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</w:t>
      </w:r>
      <w:r w:rsidR="00F746BC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9E37D8">
        <w:rPr>
          <w:sz w:val="28"/>
          <w:szCs w:val="28"/>
        </w:rPr>
        <w:t>423 790,4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9E37D8">
        <w:rPr>
          <w:sz w:val="28"/>
          <w:szCs w:val="28"/>
        </w:rPr>
        <w:t xml:space="preserve">61,0 </w:t>
      </w:r>
      <w:r w:rsidRPr="00487EB2">
        <w:rPr>
          <w:sz w:val="28"/>
          <w:szCs w:val="28"/>
        </w:rPr>
        <w:t>процент</w:t>
      </w:r>
      <w:r w:rsidR="009E37D8">
        <w:rPr>
          <w:sz w:val="28"/>
          <w:szCs w:val="28"/>
        </w:rPr>
        <w:t>а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В рамках подпрограммы 1 в 20</w:t>
      </w:r>
      <w:r w:rsidR="00F746BC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</w:t>
      </w:r>
      <w:r w:rsidR="00592715">
        <w:rPr>
          <w:sz w:val="28"/>
          <w:szCs w:val="28"/>
        </w:rPr>
        <w:t>0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</w:t>
      </w:r>
      <w:r w:rsidR="0043782A">
        <w:rPr>
          <w:sz w:val="28"/>
          <w:szCs w:val="28"/>
        </w:rPr>
        <w:t>30.12.2022</w:t>
      </w:r>
      <w:r w:rsidR="00A15B2B" w:rsidRPr="00487EB2">
        <w:rPr>
          <w:sz w:val="28"/>
          <w:szCs w:val="28"/>
        </w:rPr>
        <w:t>.</w:t>
      </w:r>
      <w:r w:rsidR="006E6892">
        <w:rPr>
          <w:sz w:val="28"/>
          <w:szCs w:val="28"/>
        </w:rPr>
        <w:t xml:space="preserve"> </w:t>
      </w:r>
    </w:p>
    <w:p w:rsidR="00581DDA" w:rsidRDefault="008E0847" w:rsidP="00581DD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A15B2B" w:rsidRPr="00487EB2">
        <w:rPr>
          <w:sz w:val="28"/>
          <w:szCs w:val="28"/>
        </w:rPr>
        <w:t>, со сроком исполнения 31.07.</w:t>
      </w:r>
      <w:r w:rsidR="0043782A">
        <w:rPr>
          <w:sz w:val="28"/>
          <w:szCs w:val="28"/>
        </w:rPr>
        <w:t>2022</w:t>
      </w:r>
      <w:r w:rsidR="00A15B2B" w:rsidRPr="00487EB2">
        <w:rPr>
          <w:sz w:val="28"/>
          <w:szCs w:val="28"/>
        </w:rPr>
        <w:t xml:space="preserve"> </w:t>
      </w:r>
      <w:r w:rsidR="00B70861">
        <w:rPr>
          <w:sz w:val="28"/>
          <w:szCs w:val="28"/>
        </w:rPr>
        <w:t>и</w:t>
      </w:r>
      <w:r w:rsidR="00A15B2B" w:rsidRPr="00487EB2">
        <w:rPr>
          <w:sz w:val="28"/>
          <w:szCs w:val="28"/>
        </w:rPr>
        <w:t xml:space="preserve"> 10.12.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>.</w:t>
      </w:r>
    </w:p>
    <w:p w:rsidR="00581DDA" w:rsidRPr="00487EB2" w:rsidRDefault="00581DDA" w:rsidP="00581DD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</w:t>
      </w:r>
      <w:r w:rsidRPr="00487EB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87E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достигнуто 1 </w:t>
      </w:r>
      <w:r w:rsidRPr="00487EB2">
        <w:rPr>
          <w:sz w:val="28"/>
          <w:szCs w:val="28"/>
        </w:rPr>
        <w:t>контрольн</w:t>
      </w:r>
      <w:r>
        <w:rPr>
          <w:sz w:val="28"/>
          <w:szCs w:val="28"/>
        </w:rPr>
        <w:t>ое</w:t>
      </w:r>
      <w:r w:rsidRPr="00487EB2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е</w:t>
      </w:r>
      <w:r w:rsidR="00E001AC">
        <w:rPr>
          <w:sz w:val="28"/>
          <w:szCs w:val="28"/>
        </w:rPr>
        <w:t>, достигнуто в установленный срок.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2 в 20</w:t>
      </w:r>
      <w:r w:rsidR="00403175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E001AC">
        <w:rPr>
          <w:sz w:val="28"/>
          <w:szCs w:val="28"/>
        </w:rPr>
        <w:t>754 917,1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235C44">
        <w:rPr>
          <w:sz w:val="28"/>
          <w:szCs w:val="28"/>
        </w:rPr>
        <w:t>75</w:t>
      </w:r>
      <w:r w:rsidR="00E001AC">
        <w:rPr>
          <w:sz w:val="28"/>
          <w:szCs w:val="28"/>
        </w:rPr>
        <w:t>7 173,2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E001AC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</w:t>
      </w:r>
      <w:r w:rsidR="00403175" w:rsidRPr="00487EB2">
        <w:rPr>
          <w:sz w:val="28"/>
          <w:szCs w:val="28"/>
        </w:rPr>
        <w:t>2</w:t>
      </w:r>
      <w:r w:rsidR="00235C44">
        <w:rPr>
          <w:sz w:val="28"/>
          <w:szCs w:val="28"/>
        </w:rPr>
        <w:t>2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E001AC">
        <w:rPr>
          <w:sz w:val="28"/>
          <w:szCs w:val="28"/>
        </w:rPr>
        <w:t>559 593,8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E001AC">
        <w:rPr>
          <w:sz w:val="28"/>
          <w:szCs w:val="28"/>
        </w:rPr>
        <w:t>73,9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lastRenderedPageBreak/>
        <w:t>В рамках подпрограммы 2 в 202</w:t>
      </w:r>
      <w:r w:rsidR="0043782A">
        <w:rPr>
          <w:sz w:val="28"/>
          <w:szCs w:val="28"/>
        </w:rPr>
        <w:t>2</w:t>
      </w:r>
      <w:r w:rsidRPr="00487EB2">
        <w:rPr>
          <w:sz w:val="28"/>
          <w:szCs w:val="28"/>
        </w:rPr>
        <w:t xml:space="preserve"> году предусмотрено </w:t>
      </w:r>
      <w:r w:rsidR="00592715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</w:t>
      </w:r>
      <w:r w:rsidR="00592715" w:rsidRPr="00487EB2">
        <w:rPr>
          <w:sz w:val="28"/>
          <w:szCs w:val="28"/>
        </w:rPr>
        <w:t>основных мероприятий</w:t>
      </w:r>
      <w:r w:rsidR="00592715">
        <w:rPr>
          <w:sz w:val="28"/>
          <w:szCs w:val="28"/>
        </w:rPr>
        <w:t xml:space="preserve"> и 5 приоритетных </w:t>
      </w:r>
      <w:r w:rsidR="00592715" w:rsidRPr="00487EB2">
        <w:rPr>
          <w:sz w:val="28"/>
          <w:szCs w:val="28"/>
        </w:rPr>
        <w:t>основных мероприятий</w:t>
      </w:r>
      <w:r w:rsidRPr="00487EB2">
        <w:rPr>
          <w:sz w:val="28"/>
          <w:szCs w:val="28"/>
        </w:rPr>
        <w:t xml:space="preserve">, со сроком исполнения до </w:t>
      </w:r>
      <w:r w:rsidR="0043782A">
        <w:rPr>
          <w:sz w:val="28"/>
          <w:szCs w:val="28"/>
        </w:rPr>
        <w:t>30.12.2022</w:t>
      </w:r>
      <w:r w:rsidRPr="00487EB2">
        <w:rPr>
          <w:sz w:val="28"/>
          <w:szCs w:val="28"/>
        </w:rPr>
        <w:t>.</w:t>
      </w:r>
      <w:r w:rsidR="00E001AC">
        <w:rPr>
          <w:sz w:val="28"/>
          <w:szCs w:val="28"/>
        </w:rPr>
        <w:t xml:space="preserve"> 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подпрограммы 2 оценивается на основании 2 контрольных событий</w:t>
      </w:r>
      <w:r w:rsidR="007A2E80">
        <w:rPr>
          <w:sz w:val="28"/>
          <w:szCs w:val="28"/>
        </w:rPr>
        <w:t xml:space="preserve">, </w:t>
      </w:r>
      <w:r w:rsidR="007A2E80" w:rsidRPr="00487EB2">
        <w:rPr>
          <w:sz w:val="28"/>
          <w:szCs w:val="28"/>
        </w:rPr>
        <w:t>со сроком исполнения до 31.1</w:t>
      </w:r>
      <w:r w:rsidR="007A2E80">
        <w:rPr>
          <w:sz w:val="28"/>
          <w:szCs w:val="28"/>
        </w:rPr>
        <w:t>0</w:t>
      </w:r>
      <w:r w:rsidR="007A2E80" w:rsidRPr="00487EB2">
        <w:rPr>
          <w:sz w:val="28"/>
          <w:szCs w:val="28"/>
        </w:rPr>
        <w:t>.</w:t>
      </w:r>
      <w:r w:rsidR="0043782A">
        <w:rPr>
          <w:sz w:val="28"/>
          <w:szCs w:val="28"/>
        </w:rPr>
        <w:t>2022</w:t>
      </w:r>
      <w:r w:rsidR="007A2E80">
        <w:rPr>
          <w:sz w:val="28"/>
          <w:szCs w:val="28"/>
        </w:rPr>
        <w:t xml:space="preserve"> и </w:t>
      </w:r>
      <w:r w:rsidR="0043782A">
        <w:rPr>
          <w:sz w:val="28"/>
          <w:szCs w:val="28"/>
        </w:rPr>
        <w:t>30.12.2022</w:t>
      </w:r>
      <w:r w:rsidRPr="00487EB2">
        <w:rPr>
          <w:sz w:val="28"/>
          <w:szCs w:val="28"/>
        </w:rPr>
        <w:t>.</w:t>
      </w:r>
    </w:p>
    <w:p w:rsidR="00E001AC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8A61B2" w:rsidRPr="00487EB2">
        <w:rPr>
          <w:sz w:val="28"/>
          <w:szCs w:val="28"/>
        </w:rPr>
        <w:t>В рамках подпрограммы 3 в 202</w:t>
      </w:r>
      <w:r w:rsidR="0043782A">
        <w:rPr>
          <w:sz w:val="28"/>
          <w:szCs w:val="28"/>
        </w:rPr>
        <w:t>2</w:t>
      </w:r>
      <w:r w:rsidR="008A61B2" w:rsidRPr="00487EB2">
        <w:rPr>
          <w:sz w:val="28"/>
          <w:szCs w:val="28"/>
        </w:rPr>
        <w:t xml:space="preserve"> году предусмотрено 2 основных мероприят</w:t>
      </w:r>
      <w:r w:rsidR="0043782A">
        <w:rPr>
          <w:sz w:val="28"/>
          <w:szCs w:val="28"/>
        </w:rPr>
        <w:t>ия</w:t>
      </w:r>
      <w:r w:rsidR="008A61B2" w:rsidRPr="00487EB2">
        <w:rPr>
          <w:sz w:val="28"/>
          <w:szCs w:val="28"/>
        </w:rPr>
        <w:t xml:space="preserve">, со сроком исполнения до </w:t>
      </w:r>
      <w:r w:rsidR="0043782A">
        <w:rPr>
          <w:sz w:val="28"/>
          <w:szCs w:val="28"/>
        </w:rPr>
        <w:t>30.12.2022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3 в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году предусмотрено </w:t>
      </w:r>
      <w:r w:rsidR="00E001AC">
        <w:rPr>
          <w:sz w:val="28"/>
          <w:szCs w:val="28"/>
        </w:rPr>
        <w:t>108 098,1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3782A">
        <w:rPr>
          <w:sz w:val="28"/>
          <w:szCs w:val="28"/>
        </w:rPr>
        <w:t>88</w:t>
      </w:r>
      <w:r w:rsidR="00E001AC">
        <w:rPr>
          <w:sz w:val="28"/>
          <w:szCs w:val="28"/>
        </w:rPr>
        <w:t> 525,8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E001AC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года составило </w:t>
      </w:r>
      <w:r w:rsidR="00E001AC">
        <w:rPr>
          <w:sz w:val="28"/>
          <w:szCs w:val="28"/>
        </w:rPr>
        <w:t>75 798,9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E001AC">
        <w:rPr>
          <w:sz w:val="28"/>
          <w:szCs w:val="28"/>
        </w:rPr>
        <w:t xml:space="preserve">85,6 </w:t>
      </w:r>
      <w:r w:rsidRPr="00487EB2">
        <w:rPr>
          <w:sz w:val="28"/>
          <w:szCs w:val="28"/>
        </w:rPr>
        <w:t>процент</w:t>
      </w:r>
      <w:r w:rsidR="0043782A">
        <w:rPr>
          <w:sz w:val="28"/>
          <w:szCs w:val="28"/>
        </w:rPr>
        <w:t>а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A61B2" w:rsidRPr="00487EB2" w:rsidRDefault="007A2E80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Достижение целей и задач подпрограммы </w:t>
      </w:r>
      <w:r>
        <w:rPr>
          <w:sz w:val="28"/>
          <w:szCs w:val="28"/>
        </w:rPr>
        <w:t>3</w:t>
      </w:r>
      <w:r w:rsidRPr="00487EB2">
        <w:rPr>
          <w:sz w:val="28"/>
          <w:szCs w:val="28"/>
        </w:rPr>
        <w:t xml:space="preserve"> оценивается на основании </w:t>
      </w:r>
      <w:r>
        <w:rPr>
          <w:sz w:val="28"/>
          <w:szCs w:val="28"/>
        </w:rPr>
        <w:t>1 контрольного</w:t>
      </w:r>
      <w:r w:rsidRPr="00487EB2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я, </w:t>
      </w:r>
      <w:r w:rsidRPr="00487EB2">
        <w:rPr>
          <w:sz w:val="28"/>
          <w:szCs w:val="28"/>
        </w:rPr>
        <w:t xml:space="preserve">со сроком исполнения до </w:t>
      </w:r>
      <w:r w:rsidR="0043782A">
        <w:rPr>
          <w:sz w:val="28"/>
          <w:szCs w:val="28"/>
        </w:rPr>
        <w:t>30.12.2022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4 в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году предусмотрено </w:t>
      </w:r>
      <w:r w:rsidR="002A27E6">
        <w:rPr>
          <w:sz w:val="28"/>
          <w:szCs w:val="28"/>
        </w:rPr>
        <w:t>5</w:t>
      </w:r>
      <w:r w:rsidRPr="00487EB2">
        <w:rPr>
          <w:sz w:val="28"/>
          <w:szCs w:val="28"/>
        </w:rPr>
        <w:t xml:space="preserve"> основных мероприятий, со сроком исполнения до </w:t>
      </w:r>
      <w:r w:rsidR="0043782A">
        <w:rPr>
          <w:sz w:val="28"/>
          <w:szCs w:val="28"/>
        </w:rPr>
        <w:t>30.12.2022</w:t>
      </w:r>
      <w:r w:rsidRPr="00487EB2">
        <w:rPr>
          <w:sz w:val="28"/>
          <w:szCs w:val="28"/>
        </w:rPr>
        <w:t>.</w:t>
      </w:r>
      <w:r w:rsidR="00E001AC" w:rsidRPr="00E001AC">
        <w:rPr>
          <w:sz w:val="28"/>
          <w:szCs w:val="28"/>
        </w:rPr>
        <w:t xml:space="preserve"> 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</w:t>
      </w:r>
      <w:r w:rsidR="004E7125" w:rsidRPr="00487EB2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в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году предусмотрено </w:t>
      </w:r>
      <w:r w:rsidR="002A27E6">
        <w:rPr>
          <w:sz w:val="28"/>
          <w:szCs w:val="28"/>
        </w:rPr>
        <w:t>1 255,9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E001AC">
        <w:rPr>
          <w:sz w:val="28"/>
          <w:szCs w:val="28"/>
        </w:rPr>
        <w:t>932,3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E001AC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года составило</w:t>
      </w:r>
      <w:r w:rsidR="00E001AC">
        <w:rPr>
          <w:sz w:val="28"/>
          <w:szCs w:val="28"/>
        </w:rPr>
        <w:t xml:space="preserve"> 812,1</w:t>
      </w:r>
      <w:r w:rsidRPr="00487EB2">
        <w:rPr>
          <w:sz w:val="28"/>
          <w:szCs w:val="28"/>
        </w:rPr>
        <w:t xml:space="preserve"> </w:t>
      </w:r>
      <w:r w:rsidR="004E7125" w:rsidRPr="00487EB2">
        <w:rPr>
          <w:sz w:val="28"/>
          <w:szCs w:val="28"/>
        </w:rPr>
        <w:t xml:space="preserve">тыс. </w:t>
      </w:r>
      <w:r w:rsidRPr="00487EB2">
        <w:rPr>
          <w:sz w:val="28"/>
          <w:szCs w:val="28"/>
        </w:rPr>
        <w:t xml:space="preserve">рублей или </w:t>
      </w:r>
      <w:r w:rsidR="00E001AC">
        <w:rPr>
          <w:sz w:val="28"/>
          <w:szCs w:val="28"/>
        </w:rPr>
        <w:t>87,1</w:t>
      </w:r>
      <w:r w:rsidRPr="00487EB2">
        <w:rPr>
          <w:sz w:val="28"/>
          <w:szCs w:val="28"/>
        </w:rPr>
        <w:t xml:space="preserve"> процент</w:t>
      </w:r>
      <w:r w:rsidR="002A27E6">
        <w:rPr>
          <w:sz w:val="28"/>
          <w:szCs w:val="28"/>
        </w:rPr>
        <w:t>а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753231" w:rsidRDefault="00753231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Контрольные события в подпрограмме </w:t>
      </w:r>
      <w:r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5 в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году предусмотрено 1 основное мероприятие, со сроком исполнения до </w:t>
      </w:r>
      <w:r w:rsidR="0043782A">
        <w:rPr>
          <w:sz w:val="28"/>
          <w:szCs w:val="28"/>
        </w:rPr>
        <w:t>30.12.2022</w:t>
      </w:r>
      <w:r w:rsidRPr="00487EB2">
        <w:rPr>
          <w:sz w:val="28"/>
          <w:szCs w:val="28"/>
        </w:rPr>
        <w:t>.</w:t>
      </w:r>
      <w:r w:rsidR="00E001AC" w:rsidRPr="00E001AC">
        <w:rPr>
          <w:sz w:val="28"/>
          <w:szCs w:val="28"/>
        </w:rPr>
        <w:t xml:space="preserve"> 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основного мероприятия подпрограммы 5 в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году предусмотрено </w:t>
      </w:r>
      <w:r w:rsidR="00E001AC">
        <w:rPr>
          <w:sz w:val="28"/>
          <w:szCs w:val="28"/>
        </w:rPr>
        <w:t>65 283,2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E001AC">
        <w:rPr>
          <w:sz w:val="28"/>
          <w:szCs w:val="28"/>
        </w:rPr>
        <w:t>65 356,2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E001AC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</w:t>
      </w:r>
      <w:r w:rsidR="0043782A">
        <w:rPr>
          <w:sz w:val="28"/>
          <w:szCs w:val="28"/>
        </w:rPr>
        <w:t>2022</w:t>
      </w:r>
      <w:r w:rsidRPr="00487EB2">
        <w:rPr>
          <w:sz w:val="28"/>
          <w:szCs w:val="28"/>
        </w:rPr>
        <w:t xml:space="preserve"> года составило </w:t>
      </w:r>
      <w:r w:rsidR="00E001AC">
        <w:rPr>
          <w:sz w:val="28"/>
          <w:szCs w:val="28"/>
        </w:rPr>
        <w:t>40 155,8</w:t>
      </w:r>
      <w:r w:rsidRPr="00487EB2">
        <w:rPr>
          <w:sz w:val="28"/>
          <w:szCs w:val="28"/>
        </w:rPr>
        <w:t xml:space="preserve"> тыс. рублей или </w:t>
      </w:r>
      <w:r w:rsidR="00E001AC">
        <w:rPr>
          <w:sz w:val="28"/>
          <w:szCs w:val="28"/>
        </w:rPr>
        <w:t xml:space="preserve">61,4 </w:t>
      </w:r>
      <w:r w:rsidRPr="00487EB2">
        <w:rPr>
          <w:sz w:val="28"/>
          <w:szCs w:val="28"/>
        </w:rPr>
        <w:t>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5 не предусмотрены.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ходе анализа исполнения плана реализации муниципальной программы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466B1B" w:rsidRDefault="00466B1B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57" w:rsidRPr="00487EB2" w:rsidRDefault="00406557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2A27E6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="002A27E6">
        <w:rPr>
          <w:sz w:val="28"/>
          <w:szCs w:val="28"/>
        </w:rPr>
        <w:t xml:space="preserve">      С.В.Дубенцева</w:t>
      </w: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0655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47"/>
    <w:rsid w:val="000761F8"/>
    <w:rsid w:val="000970FB"/>
    <w:rsid w:val="000F4365"/>
    <w:rsid w:val="001122DD"/>
    <w:rsid w:val="00146BBC"/>
    <w:rsid w:val="001555F4"/>
    <w:rsid w:val="00193E2E"/>
    <w:rsid w:val="00200BF9"/>
    <w:rsid w:val="00217CC2"/>
    <w:rsid w:val="00235C44"/>
    <w:rsid w:val="00237FF1"/>
    <w:rsid w:val="00267AA0"/>
    <w:rsid w:val="002A27E6"/>
    <w:rsid w:val="002E3C9A"/>
    <w:rsid w:val="00361A65"/>
    <w:rsid w:val="003630FF"/>
    <w:rsid w:val="00386040"/>
    <w:rsid w:val="003D15E8"/>
    <w:rsid w:val="00403175"/>
    <w:rsid w:val="00406557"/>
    <w:rsid w:val="00407A73"/>
    <w:rsid w:val="004151B4"/>
    <w:rsid w:val="0043782A"/>
    <w:rsid w:val="00466B1B"/>
    <w:rsid w:val="00487B6C"/>
    <w:rsid w:val="00487EB2"/>
    <w:rsid w:val="004E7125"/>
    <w:rsid w:val="00581DDA"/>
    <w:rsid w:val="00592715"/>
    <w:rsid w:val="005A0C59"/>
    <w:rsid w:val="006E6892"/>
    <w:rsid w:val="00753231"/>
    <w:rsid w:val="00764739"/>
    <w:rsid w:val="007A2E80"/>
    <w:rsid w:val="007B0AFA"/>
    <w:rsid w:val="0088789C"/>
    <w:rsid w:val="008A61B2"/>
    <w:rsid w:val="008E0847"/>
    <w:rsid w:val="009500D3"/>
    <w:rsid w:val="00971DC6"/>
    <w:rsid w:val="009D4D18"/>
    <w:rsid w:val="009E37D8"/>
    <w:rsid w:val="00A15B2B"/>
    <w:rsid w:val="00B70861"/>
    <w:rsid w:val="00C53B48"/>
    <w:rsid w:val="00CA5AEC"/>
    <w:rsid w:val="00D511E8"/>
    <w:rsid w:val="00E001AC"/>
    <w:rsid w:val="00ED18C2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2022-07-15T12:22:00Z</cp:lastPrinted>
  <dcterms:created xsi:type="dcterms:W3CDTF">2022-10-20T13:37:00Z</dcterms:created>
  <dcterms:modified xsi:type="dcterms:W3CDTF">2022-10-20T13:37:00Z</dcterms:modified>
</cp:coreProperties>
</file>